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200"/>
        <w:ind w:firstLine="708"/>
        <w:contextualSpacing/>
        <w:jc w:val="both"/>
        <w:rPr>
          <w:rFonts w:ascii="Times New Roman" w:hAnsi="Times New Roman" w:cs="Times New Roman"/>
          <w:b/>
          <w:b/>
          <w:color w:val="000000"/>
          <w:sz w:val="28"/>
          <w:szCs w:val="28"/>
          <w:lang w:val="kk-KZ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lang w:val="kk-KZ"/>
        </w:rPr>
      </w:pPr>
      <w:bookmarkStart w:id="0" w:name="__DdeLink__265_2098382357"/>
      <w:r>
        <w:rPr>
          <w:rFonts w:cs="Times New Roman" w:ascii="Times New Roman" w:hAnsi="Times New Roman"/>
          <w:b/>
          <w:color w:val="000000"/>
          <w:sz w:val="28"/>
          <w:szCs w:val="28"/>
          <w:lang w:val="kk-KZ"/>
        </w:rPr>
        <w:t>«Солтүстік Қазақстан облысы Тайынша ауданы Тайынша қаласы әкімінің аппараты» КММ 2021жылғы 2 тоқсанға аналитикалық анықтамасы</w:t>
      </w:r>
      <w:bookmarkEnd w:id="0"/>
    </w:p>
    <w:p>
      <w:pPr>
        <w:pStyle w:val="Normal"/>
        <w:spacing w:lineRule="auto" w:line="240" w:before="0" w:after="0"/>
        <w:jc w:val="center"/>
        <w:rPr>
          <w:lang w:val="kk-KZ"/>
        </w:rPr>
      </w:pPr>
      <w:r>
        <w:rPr>
          <w:lang w:val="kk-KZ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Тайынша қаласы әкімінің аппараты» КММ 2021 жылғы 2 тоқсанда 97 мемлекеттік қызмет көрсетілді, оның ішінде: </w:t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 w:before="0" w:after="0"/>
        <w:contextualSpacing/>
        <w:jc w:val="both"/>
        <w:rPr>
          <w:lang w:val="kk-KZ"/>
        </w:rPr>
      </w:pPr>
      <w:r>
        <w:rPr>
          <w:rFonts w:cs="Times New Roman" w:ascii="Times New Roman" w:hAnsi="Times New Roman"/>
          <w:sz w:val="28"/>
          <w:szCs w:val="28"/>
          <w:lang w:val="kk-KZ"/>
        </w:rPr>
        <w:t>қағаз түрінде көрсетілген мемлекеттік қызметтердің саны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 — 0;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Style w:val="Style14"/>
          <w:rFonts w:ascii="Times New Roman" w:hAnsi="Times New Roman" w:cs="Times New Roman"/>
          <w:color w:val="000000"/>
          <w:sz w:val="28"/>
          <w:szCs w:val="28"/>
          <w:u w:val="none"/>
          <w:lang w:val="kk-KZ"/>
        </w:rPr>
      </w:pP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қағаз түрінде,  </w:t>
      </w:r>
      <w:r>
        <w:rPr>
          <w:rStyle w:val="Style14"/>
          <w:rFonts w:cs="Times New Roman" w:ascii="Times New Roman" w:hAnsi="Times New Roman"/>
          <w:color w:val="000000" w:themeColor="text1"/>
          <w:sz w:val="28"/>
          <w:szCs w:val="28"/>
          <w:u w:val="none"/>
          <w:lang w:val="kk-KZ"/>
        </w:rPr>
        <w:t xml:space="preserve">«электронды үкімет» және (немесе) Мемкорпорация веб-порталы арқылы көрсетілуі мүмкін мемлекеттік қызмет – 62;     </w:t>
      </w:r>
    </w:p>
    <w:p>
      <w:pPr>
        <w:pStyle w:val="Normal"/>
        <w:spacing w:lineRule="auto" w:line="240" w:before="0" w:after="200"/>
        <w:ind w:firstLine="708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қызмет көрсетушінің  ақпаратты жүйесі арқылы («электрондық үкімет веб-порталын қоспағанда www.egov.kz, </w:t>
      </w:r>
      <w:hyperlink r:id="rId2">
        <w:r>
          <w:rPr>
            <w:rStyle w:val="Style14"/>
            <w:rFonts w:cs="Times New Roman" w:ascii="Times New Roman" w:hAnsi="Times New Roman"/>
            <w:sz w:val="28"/>
            <w:szCs w:val="28"/>
            <w:lang w:val="kk-KZ"/>
          </w:rPr>
          <w:t>www.elicense.kz</w:t>
        </w:r>
      </w:hyperlink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) электронды түрде </w:t>
      </w:r>
      <w:hyperlink r:id="rId3">
        <w:r>
          <w:rPr>
            <w:rStyle w:val="Style14"/>
            <w:rFonts w:cs="Times New Roman" w:ascii="Times New Roman" w:hAnsi="Times New Roman"/>
            <w:sz w:val="28"/>
            <w:szCs w:val="28"/>
            <w:lang w:val="kk-KZ"/>
          </w:rPr>
          <w:t>www.egov.kz</w:t>
        </w:r>
      </w:hyperlink>
      <w:r>
        <w:rPr>
          <w:lang w:val="kk-KZ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көрсетілетін мемлекеттік қызметтер саны-0;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1E1E1E"/>
          <w:sz w:val="28"/>
          <w:szCs w:val="28"/>
          <w:lang w:val="kk-KZ"/>
        </w:rPr>
      </w:pPr>
      <w:r>
        <w:rPr>
          <w:rStyle w:val="Style14"/>
          <w:rFonts w:cs="Times New Roman" w:ascii="Times New Roman" w:hAnsi="Times New Roman"/>
          <w:color w:val="000000" w:themeColor="text1"/>
          <w:sz w:val="28"/>
          <w:szCs w:val="28"/>
          <w:u w:val="none"/>
          <w:lang w:val="kk-KZ"/>
        </w:rPr>
        <w:t xml:space="preserve">          </w:t>
      </w:r>
      <w:r>
        <w:rPr>
          <w:rStyle w:val="Style14"/>
          <w:rFonts w:cs="Times New Roman" w:ascii="Times New Roman" w:hAnsi="Times New Roman"/>
          <w:color w:val="000000" w:themeColor="text1"/>
          <w:sz w:val="28"/>
          <w:szCs w:val="28"/>
          <w:u w:val="none"/>
          <w:lang w:val="kk-KZ"/>
        </w:rPr>
        <w:t xml:space="preserve">Мемкорпорация арқылы көрсетілген мемлекеттік қызметтер саны 0 мемлекеттік қызмет, «Электронды үкімет» порталы арқылы – 35 мемлекеттік қызмет.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2021 жылғы 2 тоқсанда мемлекеттік қызмет көрсетудің аса талап етілгені </w:t>
      </w:r>
      <w:r>
        <w:rPr>
          <w:rFonts w:cs="Times New Roman" w:ascii="Times New Roman" w:hAnsi="Times New Roman"/>
          <w:color w:val="1E1E1E"/>
          <w:sz w:val="28"/>
          <w:szCs w:val="28"/>
          <w:lang w:val="kk-KZ"/>
        </w:rPr>
        <w:t xml:space="preserve">«Елді мекен шегінде объект құрылысы үшін жер телімін беру»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- 62 мемлекеттік қызмет, мемлекеттік орган арқылы қағаз түрінде көрсетілді.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Мемлекеттік қызмет </w:t>
      </w:r>
      <w:r>
        <w:rPr>
          <w:rFonts w:cs="Times New Roman" w:ascii="Times New Roman" w:hAnsi="Times New Roman"/>
          <w:b/>
          <w:color w:val="000000"/>
          <w:sz w:val="28"/>
          <w:szCs w:val="28"/>
          <w:lang w:val="kk-KZ"/>
        </w:rPr>
        <w:t>«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Сауда-саттықты (конкурстар, аукциондар) талап етпейтін, мемлекет меншігіндегі жер учаскесіне құқық беру» - 30,  қызмет көрсетушінің «электронды үкімет» </w:t>
      </w:r>
      <w:hyperlink r:id="rId4">
        <w:r>
          <w:rPr>
            <w:rStyle w:val="Style14"/>
            <w:rFonts w:cs="Times New Roman" w:ascii="Times New Roman" w:hAnsi="Times New Roman"/>
            <w:sz w:val="28"/>
            <w:szCs w:val="28"/>
            <w:lang w:val="kk-KZ"/>
          </w:rPr>
          <w:t>www.egov.kz</w:t>
        </w:r>
      </w:hyperlink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, ақпараттық жүйесі арқылы электронды түрде көрсетілді.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        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«Жер телімінің мақсатты бағытын өзгертуге шешім беру» бойынша 5 мемлекеттік қызмет,  көрсетушінің «электронды үкімет» веб-порталы </w:t>
      </w:r>
      <w:hyperlink r:id="rId5">
        <w:r>
          <w:rPr>
            <w:rStyle w:val="Style14"/>
            <w:rFonts w:cs="Times New Roman" w:ascii="Times New Roman" w:hAnsi="Times New Roman"/>
            <w:sz w:val="28"/>
            <w:szCs w:val="28"/>
            <w:lang w:val="kk-KZ"/>
          </w:rPr>
          <w:t>www.egov.kz</w:t>
        </w:r>
      </w:hyperlink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, ақпараттық жүйесі арқылы электронды түрде көрсетілді.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cs="Times New Roman" w:ascii="Times New Roman" w:hAnsi="Times New Roman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      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0 мемлекеттік қызмет, жеке меншікке бір уақытта немесе бөліп-бөліп төлеу арқылы жер телімін сату, қағаз түрінде көрсетілді.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        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>Электронды түрде мемлекеттік қызмет көрсету санын арттыру мақсатында Тайынша қаласы әкімінің аппаратында «Өзіне-өзі қызмет көрсету аймағы» белсендірілді және ұйымдастырылды. 2 тоқсанда өзіне-өзі қызмет көрсету аймағында мемлекеттік қызмет алушы саны-0.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cs="Times New Roman"/>
          <w:color w:val="1E1E1E"/>
          <w:sz w:val="28"/>
          <w:szCs w:val="28"/>
          <w:lang w:val="kk-KZ"/>
        </w:rPr>
      </w:pP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         </w:t>
      </w:r>
      <w:r>
        <w:rPr>
          <w:rFonts w:cs="Times New Roman" w:ascii="Times New Roman" w:hAnsi="Times New Roman"/>
          <w:color w:val="1E1E1E"/>
          <w:sz w:val="28"/>
          <w:szCs w:val="28"/>
          <w:lang w:val="kk-KZ"/>
        </w:rPr>
        <w:t xml:space="preserve">Қала әкімінің аппаратымен қызмет алушылар арасында 150 кітапша тарату жөніндегі жұмыс жүргізілді, 164 астам кітапшалар таратылды.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lang w:val="kk-KZ" w:eastAsia="en-US"/>
        </w:rPr>
      </w:pPr>
      <w:r>
        <w:rPr>
          <w:rFonts w:cs="Times New Roman" w:ascii="Times New Roman" w:hAnsi="Times New Roman"/>
          <w:sz w:val="28"/>
          <w:szCs w:val="28"/>
          <w:lang w:val="kk-KZ"/>
        </w:rPr>
        <w:t xml:space="preserve">          </w:t>
      </w:r>
      <w:r>
        <w:rPr>
          <w:rFonts w:cs="Times New Roman" w:ascii="Times New Roman" w:hAnsi="Times New Roman"/>
          <w:color w:val="1E1E1E"/>
          <w:sz w:val="28"/>
          <w:szCs w:val="28"/>
          <w:lang w:val="kk-KZ"/>
        </w:rPr>
        <w:t xml:space="preserve">Сонымен қатар, Фейсбук әлеуметтік желі парақшаларында  </w:t>
      </w:r>
      <w:r>
        <w:rPr>
          <w:rFonts w:cs="Times New Roman" w:ascii="Times New Roman" w:hAnsi="Times New Roman"/>
          <w:sz w:val="28"/>
          <w:szCs w:val="28"/>
          <w:lang w:val="kk-KZ"/>
        </w:rPr>
        <w:t>«Адал- көмек» жобасы шеңберінде сәуір және мамырда мынадай тақырыпқа тікелей эфир өткізілді: 2021 жылғы 2 тоқсанда көрсетілген мемлекеттік қызметтер және «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Жеке меншікке бір уақытта немесе бөліп-бөліп төлеу арқылы жер телімін сату» туралы ақпарат. </w:t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cs="Times New Roman" w:ascii="Times New Roman" w:hAnsi="Times New Roman"/>
          <w:sz w:val="28"/>
          <w:szCs w:val="28"/>
          <w:lang w:val="kk-KZ"/>
        </w:rPr>
        <w:t xml:space="preserve">       </w:t>
      </w: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Тайынша қаласы әкімінің аппараты ғимаратында мемлекеттік қызметтердің тізілімі, негізгі түсініктері, жалпы ережелері, сипаты және мемлекеттік қызмет көрсету процессіндегі іс-әрекет тәртібі көрсетілген стенд жаңартылған. Бланктер және өтініштердің үлгілерімен ақпаратты стөлдер көпшіліктің    назарына  мемлекеттік  және  орыс  тілдерінде  орнатылған.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_GoBack"/>
      <w:bookmarkEnd w:id="1"/>
      <w:r>
        <w:rPr>
          <w:rFonts w:cs="Times New Roman" w:ascii="Times New Roman" w:hAnsi="Times New Roman"/>
          <w:color w:val="000000" w:themeColor="text1"/>
          <w:sz w:val="28"/>
          <w:szCs w:val="28"/>
          <w:lang w:val="kk-KZ"/>
        </w:rPr>
        <w:t xml:space="preserve">        </w:t>
      </w:r>
      <w:r>
        <w:rPr>
          <w:rFonts w:cs="Times New Roman" w:ascii="Times New Roman" w:hAnsi="Times New Roman"/>
          <w:color w:val="000000" w:themeColor="text1"/>
          <w:sz w:val="28"/>
          <w:szCs w:val="28"/>
          <w:lang w:val="kk-KZ"/>
        </w:rPr>
        <w:t xml:space="preserve">Қызмет алушылардан мемлекеттік қызмет көрсету мәселелері бойынша шағымдар келіп түскен жоқ. </w:t>
      </w:r>
    </w:p>
    <w:p>
      <w:pPr>
        <w:pStyle w:val="Normal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lang w:val="kk-KZ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color w:val="000000"/>
          <w:sz w:val="28"/>
          <w:szCs w:val="28"/>
          <w:lang w:val="kk-KZ"/>
        </w:rPr>
        <w:t xml:space="preserve">         </w:t>
      </w:r>
      <w:r>
        <w:rPr>
          <w:rFonts w:cs="Times New Roman" w:ascii="Times New Roman" w:hAnsi="Times New Roman"/>
          <w:b/>
          <w:sz w:val="28"/>
          <w:szCs w:val="28"/>
          <w:lang w:val="kk-KZ"/>
        </w:rPr>
        <w:t xml:space="preserve">Тайынша қаласының әкімі                                          В. Шпаковский  </w:t>
      </w:r>
    </w:p>
    <w:p>
      <w:pPr>
        <w:pStyle w:val="Normal"/>
        <w:spacing w:before="0" w:after="0"/>
        <w:jc w:val="both"/>
        <w:rPr/>
      </w:pPr>
      <w:r>
        <w:rPr/>
      </w:r>
    </w:p>
    <w:sectPr>
      <w:type w:val="nextPage"/>
      <w:pgSz w:w="11906" w:h="16838"/>
      <w:pgMar w:left="1701" w:right="850" w:header="0" w:top="568" w:footer="0" w:bottom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1065" w:hanging="360"/>
      </w:pPr>
      <w:rPr>
        <w:rFonts w:ascii="Times New Roman" w:hAnsi="Times New Roman" w:cs="Times New Roman" w:hint="default"/>
        <w:sz w:val="28"/>
        <w:rFonts w:cs="Times New Roman"/>
      </w:rPr>
    </w:lvl>
    <w:lvl w:ilvl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32be3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033bf9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e148fd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55023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e148f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d21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license.kz/" TargetMode="External"/><Relationship Id="rId3" Type="http://schemas.openxmlformats.org/officeDocument/2006/relationships/hyperlink" Target="http://www.egov.kz/" TargetMode="External"/><Relationship Id="rId4" Type="http://schemas.openxmlformats.org/officeDocument/2006/relationships/hyperlink" Target="http://www.egov.kz/" TargetMode="External"/><Relationship Id="rId5" Type="http://schemas.openxmlformats.org/officeDocument/2006/relationships/hyperlink" Target="http://www.egov.kz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EA075-19BA-4A87-BD55-50D46203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Application>LibreOffice/6.3.4.2$Windows_x86 LibreOffice_project/60da17e045e08f1793c57c00ba83cdfce946d0aa</Application>
  <Pages>1</Pages>
  <Words>317</Words>
  <Characters>2357</Characters>
  <CharactersWithSpaces>2848</CharactersWithSpaces>
  <Paragraphs>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2016-03-16T09:50:00Z</dcterms:created>
  <dc:creator>admin</dc:creator>
  <dc:description/>
  <dc:language>ru-RU</dc:language>
  <cp:lastModifiedBy/>
  <cp:lastPrinted>2021-03-31T04:53:00Z</cp:lastPrinted>
  <dcterms:modified xsi:type="dcterms:W3CDTF">2021-07-01T15:29:43Z</dcterms:modified>
  <cp:revision>215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